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F4D" w:rsidRDefault="00D43F4D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96"/>
          <w:szCs w:val="96"/>
        </w:rPr>
      </w:pPr>
      <w:r w:rsidRPr="0063382B">
        <w:rPr>
          <w:rFonts w:ascii="Times New Roman" w:hAnsi="Times New Roman" w:cs="Times New Roman"/>
          <w:b/>
          <w:color w:val="auto"/>
          <w:sz w:val="96"/>
          <w:szCs w:val="96"/>
        </w:rPr>
        <w:t>„</w:t>
      </w:r>
      <w:r w:rsidR="00EC716C">
        <w:rPr>
          <w:rFonts w:ascii="Times New Roman" w:hAnsi="Times New Roman" w:cs="Times New Roman"/>
          <w:b/>
          <w:color w:val="auto"/>
          <w:sz w:val="96"/>
          <w:szCs w:val="96"/>
        </w:rPr>
        <w:t>Obec Suchý Důl</w:t>
      </w:r>
      <w:r>
        <w:rPr>
          <w:rFonts w:ascii="Times New Roman" w:hAnsi="Times New Roman" w:cs="Times New Roman"/>
          <w:b/>
          <w:color w:val="auto"/>
          <w:sz w:val="96"/>
          <w:szCs w:val="96"/>
        </w:rPr>
        <w:t>“</w:t>
      </w:r>
    </w:p>
    <w:p w:rsidR="004E0DE3" w:rsidRDefault="00107D89" w:rsidP="00107D89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  <w:sz w:val="50"/>
          <w:szCs w:val="50"/>
        </w:rPr>
      </w:pPr>
      <w:r w:rsidRPr="0063382B">
        <w:rPr>
          <w:rFonts w:ascii="Times New Roman" w:hAnsi="Times New Roman" w:cs="Times New Roman"/>
          <w:b/>
          <w:color w:val="auto"/>
          <w:sz w:val="96"/>
          <w:szCs w:val="96"/>
        </w:rPr>
        <w:t>„</w:t>
      </w:r>
      <w:r w:rsidR="00EC716C">
        <w:rPr>
          <w:rFonts w:ascii="Times New Roman" w:hAnsi="Times New Roman" w:cs="Times New Roman"/>
          <w:b/>
          <w:color w:val="auto"/>
          <w:sz w:val="72"/>
          <w:szCs w:val="72"/>
        </w:rPr>
        <w:t>Česko-polský rok</w:t>
      </w:r>
      <w:r w:rsidRPr="004E0DE3">
        <w:rPr>
          <w:rFonts w:ascii="Times New Roman" w:hAnsi="Times New Roman" w:cs="Times New Roman"/>
          <w:b/>
          <w:color w:val="auto"/>
          <w:sz w:val="72"/>
          <w:szCs w:val="72"/>
        </w:rPr>
        <w:t>“</w:t>
      </w:r>
      <w:r w:rsidRPr="00D61083">
        <w:rPr>
          <w:rFonts w:ascii="Times New Roman" w:hAnsi="Times New Roman" w:cs="Times New Roman"/>
          <w:b/>
          <w:color w:val="auto"/>
          <w:sz w:val="50"/>
          <w:szCs w:val="50"/>
        </w:rPr>
        <w:t xml:space="preserve"> </w:t>
      </w:r>
    </w:p>
    <w:p w:rsidR="00C37AB8" w:rsidRPr="007712C8" w:rsidRDefault="00191519" w:rsidP="007712C8">
      <w:pPr>
        <w:pStyle w:val="Nzev"/>
        <w:spacing w:after="120"/>
        <w:jc w:val="center"/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</w:pPr>
      <w:r w:rsidRPr="007712C8">
        <w:rPr>
          <w:rFonts w:ascii="Times New Roman" w:hAnsi="Times New Roman" w:cs="Times New Roman"/>
          <w:color w:val="auto"/>
          <w:sz w:val="52"/>
          <w:szCs w:val="52"/>
        </w:rPr>
        <w:t>r</w:t>
      </w:r>
      <w:r w:rsidR="00193611" w:rsidRPr="007712C8">
        <w:rPr>
          <w:rFonts w:ascii="Times New Roman" w:hAnsi="Times New Roman" w:cs="Times New Roman"/>
          <w:color w:val="auto"/>
          <w:sz w:val="52"/>
          <w:szCs w:val="52"/>
        </w:rPr>
        <w:t>egistrační číslo</w:t>
      </w:r>
      <w:r w:rsidR="00D43F4D" w:rsidRPr="007712C8">
        <w:rPr>
          <w:rFonts w:ascii="Times New Roman" w:hAnsi="Times New Roman" w:cs="Times New Roman"/>
          <w:color w:val="auto"/>
          <w:sz w:val="52"/>
          <w:szCs w:val="52"/>
        </w:rPr>
        <w:t>:</w:t>
      </w:r>
      <w:r w:rsidR="00D43F4D" w:rsidRPr="007712C8">
        <w:rPr>
          <w:rFonts w:ascii="Times New Roman" w:hAnsi="Times New Roman" w:cs="Times New Roman"/>
          <w:b/>
          <w:color w:val="auto"/>
          <w:sz w:val="52"/>
          <w:szCs w:val="52"/>
        </w:rPr>
        <w:t xml:space="preserve"> </w:t>
      </w:r>
      <w:r w:rsidR="00D43F4D" w:rsidRPr="00191519">
        <w:rPr>
          <w:rFonts w:ascii="Arial Narrow" w:eastAsia="Times New Roman" w:hAnsi="Arial Narrow" w:cs="Arial"/>
          <w:b/>
          <w:noProof/>
          <w:color w:val="17365D"/>
          <w:kern w:val="28"/>
          <w:sz w:val="52"/>
          <w:szCs w:val="52"/>
        </w:rPr>
        <w:t>CZ.11.</w:t>
      </w:r>
      <w:r w:rsidR="00EC716C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  <w:t>4.120</w:t>
      </w:r>
      <w:r w:rsidR="00D43F4D" w:rsidRPr="00191519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  <w:t>/0.0/0.0/16_008/0000</w:t>
      </w:r>
      <w:r w:rsidR="00EC716C">
        <w:rPr>
          <w:rFonts w:ascii="Arial Narrow" w:eastAsia="Times New Roman" w:hAnsi="Arial Narrow" w:cs="Times New Roman"/>
          <w:b/>
          <w:noProof/>
          <w:color w:val="17365D"/>
          <w:kern w:val="28"/>
          <w:sz w:val="52"/>
          <w:szCs w:val="52"/>
        </w:rPr>
        <w:t>958</w:t>
      </w:r>
    </w:p>
    <w:p w:rsidR="00D43F4D" w:rsidRPr="007712C8" w:rsidRDefault="00193611" w:rsidP="007712C8">
      <w:pPr>
        <w:pStyle w:val="Nadpis2"/>
        <w:ind w:left="0"/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</w:pPr>
      <w:r w:rsidRPr="00191519"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  <w:t>i</w:t>
      </w:r>
      <w:r w:rsidR="00D43F4D" w:rsidRPr="00191519"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  <w:t>nformace o mikroprojektu:</w:t>
      </w:r>
    </w:p>
    <w:p w:rsidR="00D43F4D" w:rsidRPr="00D43F4D" w:rsidRDefault="00D43F4D" w:rsidP="00D43F4D">
      <w:pPr>
        <w:ind w:left="0"/>
        <w:rPr>
          <w:sz w:val="48"/>
          <w:szCs w:val="48"/>
        </w:rPr>
      </w:pPr>
      <w:r>
        <w:rPr>
          <w:sz w:val="48"/>
          <w:szCs w:val="48"/>
        </w:rPr>
        <w:t xml:space="preserve">- </w:t>
      </w:r>
      <w:r w:rsidR="007712C8">
        <w:rPr>
          <w:sz w:val="48"/>
          <w:szCs w:val="48"/>
        </w:rPr>
        <w:t xml:space="preserve">Dlouholetí partneři Suchý Důl a </w:t>
      </w:r>
      <w:proofErr w:type="spellStart"/>
      <w:r w:rsidR="007712C8">
        <w:rPr>
          <w:sz w:val="48"/>
          <w:szCs w:val="48"/>
        </w:rPr>
        <w:t>Radków</w:t>
      </w:r>
      <w:proofErr w:type="spellEnd"/>
      <w:r w:rsidR="007712C8">
        <w:rPr>
          <w:sz w:val="48"/>
          <w:szCs w:val="48"/>
        </w:rPr>
        <w:t xml:space="preserve"> pořádají česko-polský rok plný společných akcí; partneři společně připravili 10 setkání, která mají za cíl založit nebo prohloubit spolupráci mezi jednotlivými spolky a skupinami obyvatel na české i polské straně hranice </w:t>
      </w:r>
    </w:p>
    <w:p w:rsidR="0063382B" w:rsidRPr="00191519" w:rsidRDefault="00193611" w:rsidP="0063382B">
      <w:pPr>
        <w:pStyle w:val="Nadpis2"/>
        <w:ind w:left="0"/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</w:pPr>
      <w:proofErr w:type="gramStart"/>
      <w:r w:rsidRPr="00191519"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  <w:t>a</w:t>
      </w:r>
      <w:r w:rsidR="001363E6" w:rsidRPr="00191519"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  <w:t xml:space="preserve">ktivity </w:t>
      </w:r>
      <w:r w:rsidR="0063382B" w:rsidRPr="00191519"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  <w:t xml:space="preserve"> </w:t>
      </w:r>
      <w:r w:rsidRPr="00191519"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  <w:t>mikro</w:t>
      </w:r>
      <w:r w:rsidR="001363E6" w:rsidRPr="00191519"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  <w:t>projektu</w:t>
      </w:r>
      <w:proofErr w:type="gramEnd"/>
      <w:r w:rsidR="001363E6" w:rsidRPr="00191519">
        <w:rPr>
          <w:rFonts w:ascii="Times New Roman" w:hAnsi="Times New Roman" w:cs="Times New Roman"/>
          <w:b/>
          <w:color w:val="auto"/>
          <w:sz w:val="56"/>
          <w:szCs w:val="56"/>
          <w:u w:val="single"/>
        </w:rPr>
        <w:t>:</w:t>
      </w:r>
    </w:p>
    <w:p w:rsidR="001363E6" w:rsidRDefault="001363E6" w:rsidP="0063382B">
      <w:pPr>
        <w:pStyle w:val="Nadpis2"/>
        <w:ind w:left="284"/>
        <w:rPr>
          <w:rFonts w:ascii="Times New Roman" w:hAnsi="Times New Roman" w:cs="Times New Roman"/>
          <w:color w:val="auto"/>
          <w:sz w:val="40"/>
          <w:szCs w:val="40"/>
        </w:rPr>
      </w:pPr>
    </w:p>
    <w:p w:rsidR="0063382B" w:rsidRDefault="0063382B" w:rsidP="0063382B">
      <w:pPr>
        <w:ind w:left="0"/>
        <w:rPr>
          <w:sz w:val="48"/>
          <w:szCs w:val="48"/>
        </w:rPr>
      </w:pPr>
      <w:r>
        <w:rPr>
          <w:sz w:val="48"/>
          <w:szCs w:val="48"/>
        </w:rPr>
        <w:t>-</w:t>
      </w:r>
      <w:r w:rsidR="00B222E5">
        <w:rPr>
          <w:sz w:val="48"/>
          <w:szCs w:val="48"/>
        </w:rPr>
        <w:t xml:space="preserve"> Česko-polská hasičská soutěž</w:t>
      </w:r>
    </w:p>
    <w:p w:rsidR="0063382B" w:rsidRDefault="0063382B" w:rsidP="0063382B">
      <w:pPr>
        <w:ind w:left="0"/>
        <w:rPr>
          <w:sz w:val="48"/>
          <w:szCs w:val="48"/>
        </w:rPr>
      </w:pPr>
      <w:r>
        <w:rPr>
          <w:sz w:val="48"/>
          <w:szCs w:val="48"/>
        </w:rPr>
        <w:t>-</w:t>
      </w:r>
      <w:r w:rsidR="00B222E5">
        <w:rPr>
          <w:sz w:val="48"/>
          <w:szCs w:val="48"/>
        </w:rPr>
        <w:t xml:space="preserve"> Naše posvícení</w:t>
      </w:r>
    </w:p>
    <w:p w:rsidR="0063382B" w:rsidRDefault="0063382B" w:rsidP="0063382B">
      <w:pPr>
        <w:ind w:left="0"/>
        <w:rPr>
          <w:sz w:val="48"/>
          <w:szCs w:val="48"/>
        </w:rPr>
      </w:pPr>
      <w:r>
        <w:rPr>
          <w:sz w:val="48"/>
          <w:szCs w:val="48"/>
        </w:rPr>
        <w:t>-</w:t>
      </w:r>
      <w:r w:rsidR="00B222E5">
        <w:rPr>
          <w:sz w:val="48"/>
          <w:szCs w:val="48"/>
        </w:rPr>
        <w:t xml:space="preserve"> Čarodějnický lampionový průvod</w:t>
      </w:r>
    </w:p>
    <w:p w:rsidR="00591877" w:rsidRDefault="0063382B" w:rsidP="00D43F4D">
      <w:pPr>
        <w:ind w:left="0"/>
        <w:rPr>
          <w:sz w:val="48"/>
          <w:szCs w:val="48"/>
        </w:rPr>
      </w:pPr>
      <w:r>
        <w:rPr>
          <w:sz w:val="48"/>
          <w:szCs w:val="48"/>
        </w:rPr>
        <w:t>-</w:t>
      </w:r>
      <w:r w:rsidR="00B222E5">
        <w:rPr>
          <w:sz w:val="48"/>
          <w:szCs w:val="48"/>
        </w:rPr>
        <w:t xml:space="preserve"> Česko-polský sportovní den</w:t>
      </w:r>
    </w:p>
    <w:p w:rsidR="00B222E5" w:rsidRDefault="00B222E5" w:rsidP="00D43F4D">
      <w:pPr>
        <w:ind w:left="0"/>
        <w:rPr>
          <w:rFonts w:ascii="Times New Roman" w:hAnsi="Times New Roman" w:cs="Times New Roman"/>
          <w:b/>
          <w:color w:val="auto"/>
        </w:rPr>
      </w:pPr>
      <w:r>
        <w:rPr>
          <w:sz w:val="48"/>
          <w:szCs w:val="48"/>
        </w:rPr>
        <w:t xml:space="preserve">- </w:t>
      </w:r>
      <w:proofErr w:type="spellStart"/>
      <w:r>
        <w:rPr>
          <w:sz w:val="48"/>
          <w:szCs w:val="48"/>
        </w:rPr>
        <w:t>Suchodolský</w:t>
      </w:r>
      <w:proofErr w:type="spellEnd"/>
      <w:r>
        <w:rPr>
          <w:sz w:val="48"/>
          <w:szCs w:val="48"/>
        </w:rPr>
        <w:t xml:space="preserve"> den</w:t>
      </w:r>
    </w:p>
    <w:p w:rsidR="00142F03" w:rsidRDefault="00142F03" w:rsidP="00E36FDC">
      <w:pPr>
        <w:spacing w:after="0"/>
        <w:ind w:left="0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sectPr w:rsidR="00142F03" w:rsidSect="00D43F4D">
      <w:headerReference w:type="default" r:id="rId7"/>
      <w:footerReference w:type="default" r:id="rId8"/>
      <w:pgSz w:w="23814" w:h="16840" w:orient="landscape" w:code="8"/>
      <w:pgMar w:top="709" w:right="1275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AAC" w:rsidRDefault="00F95AAC" w:rsidP="00D43F4D">
      <w:pPr>
        <w:spacing w:after="0" w:line="240" w:lineRule="auto"/>
      </w:pPr>
      <w:r>
        <w:separator/>
      </w:r>
    </w:p>
  </w:endnote>
  <w:endnote w:type="continuationSeparator" w:id="0">
    <w:p w:rsidR="00F95AAC" w:rsidRDefault="00F95AAC" w:rsidP="00D4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F4D" w:rsidRDefault="00D43F4D">
    <w:pPr>
      <w:pStyle w:val="Zpat"/>
    </w:pPr>
  </w:p>
  <w:p w:rsidR="00D43F4D" w:rsidRDefault="00D43F4D" w:rsidP="00D43F4D">
    <w:pPr>
      <w:pStyle w:val="Zpat"/>
      <w:tabs>
        <w:tab w:val="left" w:pos="20042"/>
      </w:tabs>
      <w:ind w:left="0"/>
    </w:pPr>
    <w:r>
      <w:rPr>
        <w:noProof/>
        <w:sz w:val="50"/>
        <w:szCs w:val="5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12042486</wp:posOffset>
          </wp:positionH>
          <wp:positionV relativeFrom="paragraph">
            <wp:posOffset>245713</wp:posOffset>
          </wp:positionV>
          <wp:extent cx="606829" cy="597931"/>
          <wp:effectExtent l="0" t="0" r="317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U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963" cy="59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color w:val="auto"/>
        <w:lang w:eastAsia="cs-CZ"/>
      </w:rPr>
      <w:t xml:space="preserve">            </w:t>
    </w:r>
    <w:r>
      <w:rPr>
        <w:rFonts w:ascii="Times New Roman" w:hAnsi="Times New Roman" w:cs="Times New Roman"/>
        <w:b/>
        <w:noProof/>
        <w:color w:val="auto"/>
        <w:lang w:eastAsia="cs-CZ"/>
      </w:rPr>
      <w:drawing>
        <wp:inline distT="0" distB="0" distL="0" distR="0">
          <wp:extent cx="10956175" cy="1049433"/>
          <wp:effectExtent l="0" t="0" r="0" b="0"/>
          <wp:docPr id="5" name="Obrázek 5" descr="S:\Jiřina Jeřábková\PROJEKTY EURG\PROJEKTY EURG\Propagace spolupráce v EURG\AKTIVITY\ZPRAVODAJE\2 2 2017 ČERVEN\PODKLADY PO STRANÁCH\17 STRANA\logo_cz_pl_eu_2661x255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Jiřina Jeřábková\PROJEKTY EURG\PROJEKTY EURG\Propagace spolupráce v EURG\AKTIVITY\ZPRAVODAJE\2 2 2017 ČERVEN\PODKLADY PO STRANÁCH\17 STRANA\logo_cz_pl_eu_2661x255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6425" cy="1049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519" w:rsidRPr="00191519" w:rsidRDefault="00191519" w:rsidP="00D43F4D">
    <w:pPr>
      <w:spacing w:after="0"/>
      <w:ind w:left="0"/>
      <w:jc w:val="center"/>
      <w:rPr>
        <w:b/>
      </w:rPr>
    </w:pPr>
  </w:p>
  <w:p w:rsidR="00D43F4D" w:rsidRPr="00D43F4D" w:rsidRDefault="00D43F4D" w:rsidP="00D43F4D">
    <w:pPr>
      <w:spacing w:after="0"/>
      <w:ind w:left="0"/>
      <w:jc w:val="center"/>
      <w:rPr>
        <w:b/>
        <w:sz w:val="52"/>
        <w:szCs w:val="52"/>
      </w:rPr>
    </w:pPr>
    <w:r w:rsidRPr="00D43F4D">
      <w:rPr>
        <w:b/>
        <w:sz w:val="52"/>
        <w:szCs w:val="52"/>
      </w:rPr>
      <w:t>Projekt je spolufinancován z prostředků EFRR prostřednictvím Euroregionu Glacensis.</w:t>
    </w:r>
  </w:p>
  <w:p w:rsidR="00D43F4D" w:rsidRDefault="00D43F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AAC" w:rsidRDefault="00F95AAC" w:rsidP="00D43F4D">
      <w:pPr>
        <w:spacing w:after="0" w:line="240" w:lineRule="auto"/>
      </w:pPr>
      <w:r>
        <w:separator/>
      </w:r>
    </w:p>
  </w:footnote>
  <w:footnote w:type="continuationSeparator" w:id="0">
    <w:p w:rsidR="00F95AAC" w:rsidRDefault="00F95AAC" w:rsidP="00D4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F4D" w:rsidRDefault="00D43F4D">
    <w:pPr>
      <w:pStyle w:val="Zhlav"/>
    </w:pPr>
  </w:p>
  <w:p w:rsidR="00D43F4D" w:rsidRDefault="00D43F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18D6"/>
    <w:multiLevelType w:val="multilevel"/>
    <w:tmpl w:val="EAC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1FE2"/>
    <w:multiLevelType w:val="multilevel"/>
    <w:tmpl w:val="AAB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16AAB"/>
    <w:multiLevelType w:val="multilevel"/>
    <w:tmpl w:val="C95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A212E"/>
    <w:multiLevelType w:val="multilevel"/>
    <w:tmpl w:val="147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A2905"/>
    <w:multiLevelType w:val="hybridMultilevel"/>
    <w:tmpl w:val="E18070C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805BCF"/>
    <w:multiLevelType w:val="hybridMultilevel"/>
    <w:tmpl w:val="CD9C85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8B0806"/>
    <w:multiLevelType w:val="multilevel"/>
    <w:tmpl w:val="D74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A5C8F"/>
    <w:multiLevelType w:val="multilevel"/>
    <w:tmpl w:val="67A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4472D"/>
    <w:multiLevelType w:val="multilevel"/>
    <w:tmpl w:val="BB58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96914"/>
    <w:multiLevelType w:val="hybridMultilevel"/>
    <w:tmpl w:val="06FAF9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BA30239"/>
    <w:multiLevelType w:val="hybridMultilevel"/>
    <w:tmpl w:val="FA563B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D533776"/>
    <w:multiLevelType w:val="hybridMultilevel"/>
    <w:tmpl w:val="48625866"/>
    <w:lvl w:ilvl="0" w:tplc="D42E80E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D89"/>
    <w:rsid w:val="000E59EE"/>
    <w:rsid w:val="00107D89"/>
    <w:rsid w:val="001363E6"/>
    <w:rsid w:val="00142F03"/>
    <w:rsid w:val="001510B9"/>
    <w:rsid w:val="00191519"/>
    <w:rsid w:val="00193611"/>
    <w:rsid w:val="00250A7D"/>
    <w:rsid w:val="00282A23"/>
    <w:rsid w:val="00381F04"/>
    <w:rsid w:val="004E0DE3"/>
    <w:rsid w:val="00530C3C"/>
    <w:rsid w:val="00553B25"/>
    <w:rsid w:val="00591877"/>
    <w:rsid w:val="0063382B"/>
    <w:rsid w:val="006442D6"/>
    <w:rsid w:val="006F6AC6"/>
    <w:rsid w:val="007712C8"/>
    <w:rsid w:val="00820F67"/>
    <w:rsid w:val="008D5743"/>
    <w:rsid w:val="00A94F6C"/>
    <w:rsid w:val="00B222E5"/>
    <w:rsid w:val="00B33DAD"/>
    <w:rsid w:val="00C37AB8"/>
    <w:rsid w:val="00D20048"/>
    <w:rsid w:val="00D43F4D"/>
    <w:rsid w:val="00D61083"/>
    <w:rsid w:val="00E36FDC"/>
    <w:rsid w:val="00EC2F81"/>
    <w:rsid w:val="00EC716C"/>
    <w:rsid w:val="00F21ED6"/>
    <w:rsid w:val="00F95AAC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6EDD6"/>
  <w15:docId w15:val="{FF0577DA-38B5-4D7C-AACF-2FED2952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7D89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A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0A7D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250A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50A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250A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D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250A7D"/>
    <w:rPr>
      <w:b/>
      <w:bCs/>
      <w:spacing w:val="0"/>
    </w:rPr>
  </w:style>
  <w:style w:type="character" w:styleId="Zdraznn">
    <w:name w:val="Emphasis"/>
    <w:uiPriority w:val="20"/>
    <w:qFormat/>
    <w:rsid w:val="00250A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250A7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0A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250A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50A7D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250A7D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250A7D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250A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250A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250A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0A7D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83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tvetsi">
    <w:name w:val="tvetsi"/>
    <w:basedOn w:val="Standardnpsmoodstavce"/>
    <w:rsid w:val="001363E6"/>
  </w:style>
  <w:style w:type="character" w:customStyle="1" w:styleId="vyrazny">
    <w:name w:val="vyrazny"/>
    <w:basedOn w:val="Standardnpsmoodstavce"/>
    <w:rsid w:val="00B33DAD"/>
  </w:style>
  <w:style w:type="character" w:styleId="Hypertextovodkaz">
    <w:name w:val="Hyperlink"/>
    <w:basedOn w:val="Standardnpsmoodstavce"/>
    <w:uiPriority w:val="99"/>
    <w:semiHidden/>
    <w:unhideWhenUsed/>
    <w:rsid w:val="00B33DA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F4D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43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F4D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Páralová</dc:creator>
  <cp:lastModifiedBy>Obecní úřad Suchý Důl</cp:lastModifiedBy>
  <cp:revision>4</cp:revision>
  <cp:lastPrinted>2017-07-25T08:15:00Z</cp:lastPrinted>
  <dcterms:created xsi:type="dcterms:W3CDTF">2017-09-20T15:26:00Z</dcterms:created>
  <dcterms:modified xsi:type="dcterms:W3CDTF">2017-09-21T07:00:00Z</dcterms:modified>
</cp:coreProperties>
</file>